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689A1" w14:textId="7EB36FE9" w:rsidR="002E4358" w:rsidRDefault="002E4358" w:rsidP="002E435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[Agency Letterhead]</w:t>
      </w:r>
    </w:p>
    <w:p w14:paraId="3DE216C5" w14:textId="77777777" w:rsidR="002E4358" w:rsidRDefault="002E4358">
      <w:pPr>
        <w:rPr>
          <w:rFonts w:ascii="Arial" w:hAnsi="Arial" w:cs="Arial"/>
          <w:b/>
          <w:bCs/>
          <w:sz w:val="24"/>
          <w:szCs w:val="24"/>
        </w:rPr>
      </w:pPr>
    </w:p>
    <w:p w14:paraId="50B5D436" w14:textId="6E9AA613" w:rsidR="00F3510E" w:rsidRPr="002E4358" w:rsidRDefault="00F3510E">
      <w:pPr>
        <w:rPr>
          <w:rFonts w:ascii="Arial" w:hAnsi="Arial" w:cs="Arial"/>
          <w:b/>
          <w:bCs/>
          <w:sz w:val="24"/>
          <w:szCs w:val="24"/>
        </w:rPr>
      </w:pPr>
      <w:r w:rsidRPr="002E4358">
        <w:rPr>
          <w:rFonts w:ascii="Arial" w:hAnsi="Arial" w:cs="Arial"/>
          <w:b/>
          <w:bCs/>
          <w:sz w:val="24"/>
          <w:szCs w:val="24"/>
        </w:rPr>
        <w:t>Date</w:t>
      </w:r>
    </w:p>
    <w:p w14:paraId="5E1DB475" w14:textId="77777777" w:rsidR="002E4358" w:rsidRDefault="002E4358" w:rsidP="00F3510E">
      <w:pPr>
        <w:spacing w:after="0"/>
        <w:rPr>
          <w:rFonts w:ascii="Arial" w:hAnsi="Arial" w:cs="Arial"/>
          <w:sz w:val="24"/>
          <w:szCs w:val="24"/>
        </w:rPr>
      </w:pPr>
    </w:p>
    <w:p w14:paraId="5792DDDE" w14:textId="44D9444A" w:rsidR="00F3510E" w:rsidRPr="002E4358" w:rsidRDefault="00F3510E" w:rsidP="00F3510E">
      <w:pPr>
        <w:spacing w:after="0"/>
        <w:rPr>
          <w:rFonts w:ascii="Arial" w:hAnsi="Arial" w:cs="Arial"/>
          <w:sz w:val="24"/>
          <w:szCs w:val="24"/>
        </w:rPr>
      </w:pPr>
      <w:r w:rsidRPr="002E4358">
        <w:rPr>
          <w:rFonts w:ascii="Arial" w:hAnsi="Arial" w:cs="Arial"/>
          <w:sz w:val="24"/>
          <w:szCs w:val="24"/>
        </w:rPr>
        <w:t>San Bernardino</w:t>
      </w:r>
      <w:r w:rsidR="002E4358" w:rsidRPr="002E4358">
        <w:rPr>
          <w:rFonts w:ascii="Arial" w:hAnsi="Arial" w:cs="Arial"/>
          <w:sz w:val="24"/>
          <w:szCs w:val="24"/>
        </w:rPr>
        <w:t xml:space="preserve"> County</w:t>
      </w:r>
    </w:p>
    <w:p w14:paraId="4BECD78C" w14:textId="7A4C2D56" w:rsidR="002E4358" w:rsidRPr="002E4358" w:rsidRDefault="002E4358" w:rsidP="00F3510E">
      <w:pPr>
        <w:spacing w:after="0"/>
        <w:rPr>
          <w:rFonts w:ascii="Arial" w:hAnsi="Arial" w:cs="Arial"/>
          <w:sz w:val="24"/>
          <w:szCs w:val="24"/>
        </w:rPr>
      </w:pPr>
      <w:r w:rsidRPr="002E4358">
        <w:rPr>
          <w:rFonts w:ascii="Arial" w:hAnsi="Arial" w:cs="Arial"/>
          <w:sz w:val="24"/>
          <w:szCs w:val="24"/>
        </w:rPr>
        <w:t>Auditor-Controller/Treasurer/Tax Collector</w:t>
      </w:r>
    </w:p>
    <w:p w14:paraId="6D28B1C9" w14:textId="5449228D" w:rsidR="00F3510E" w:rsidRPr="002E4358" w:rsidRDefault="00F3510E" w:rsidP="00F3510E">
      <w:pPr>
        <w:spacing w:after="0"/>
        <w:rPr>
          <w:rFonts w:ascii="Arial" w:hAnsi="Arial" w:cs="Arial"/>
          <w:sz w:val="24"/>
          <w:szCs w:val="24"/>
        </w:rPr>
      </w:pPr>
      <w:r w:rsidRPr="002E4358">
        <w:rPr>
          <w:rFonts w:ascii="Arial" w:hAnsi="Arial" w:cs="Arial"/>
          <w:sz w:val="24"/>
          <w:szCs w:val="24"/>
        </w:rPr>
        <w:t>Property Tax Division</w:t>
      </w:r>
    </w:p>
    <w:p w14:paraId="0D31A157" w14:textId="1BFAFD35" w:rsidR="00F3510E" w:rsidRPr="002E4358" w:rsidRDefault="00F3510E" w:rsidP="00F3510E">
      <w:pPr>
        <w:spacing w:after="0"/>
        <w:rPr>
          <w:rFonts w:ascii="Arial" w:hAnsi="Arial" w:cs="Arial"/>
          <w:sz w:val="24"/>
          <w:szCs w:val="24"/>
        </w:rPr>
      </w:pPr>
      <w:r w:rsidRPr="002E4358">
        <w:rPr>
          <w:rFonts w:ascii="Arial" w:hAnsi="Arial" w:cs="Arial"/>
          <w:sz w:val="24"/>
          <w:szCs w:val="24"/>
        </w:rPr>
        <w:t>268 West Hospitality Lane, 4</w:t>
      </w:r>
      <w:r w:rsidRPr="002E4358">
        <w:rPr>
          <w:rFonts w:ascii="Arial" w:hAnsi="Arial" w:cs="Arial"/>
          <w:sz w:val="24"/>
          <w:szCs w:val="24"/>
          <w:vertAlign w:val="superscript"/>
        </w:rPr>
        <w:t>th</w:t>
      </w:r>
      <w:r w:rsidRPr="002E4358">
        <w:rPr>
          <w:rFonts w:ascii="Arial" w:hAnsi="Arial" w:cs="Arial"/>
          <w:sz w:val="24"/>
          <w:szCs w:val="24"/>
        </w:rPr>
        <w:t xml:space="preserve"> Floor</w:t>
      </w:r>
    </w:p>
    <w:p w14:paraId="0BA8DBCA" w14:textId="64880E3C" w:rsidR="00F3510E" w:rsidRPr="002E4358" w:rsidRDefault="00F3510E" w:rsidP="00F3510E">
      <w:pPr>
        <w:spacing w:after="0"/>
        <w:rPr>
          <w:rFonts w:ascii="Arial" w:hAnsi="Arial" w:cs="Arial"/>
          <w:sz w:val="24"/>
          <w:szCs w:val="24"/>
        </w:rPr>
      </w:pPr>
      <w:r w:rsidRPr="002E4358">
        <w:rPr>
          <w:rFonts w:ascii="Arial" w:hAnsi="Arial" w:cs="Arial"/>
          <w:sz w:val="24"/>
          <w:szCs w:val="24"/>
        </w:rPr>
        <w:t>San Bernardino, CA 92415-0018</w:t>
      </w:r>
    </w:p>
    <w:p w14:paraId="20FAD798" w14:textId="77777777" w:rsidR="00F3510E" w:rsidRPr="002E4358" w:rsidRDefault="00F3510E" w:rsidP="00F3510E">
      <w:pPr>
        <w:spacing w:after="0"/>
        <w:rPr>
          <w:rFonts w:ascii="Arial" w:hAnsi="Arial" w:cs="Arial"/>
          <w:sz w:val="24"/>
          <w:szCs w:val="24"/>
        </w:rPr>
      </w:pPr>
    </w:p>
    <w:p w14:paraId="1681542B" w14:textId="77777777" w:rsidR="002E4358" w:rsidRPr="002E4358" w:rsidRDefault="002E4358" w:rsidP="00121EC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41E8CC5" w14:textId="34A0C3B9" w:rsidR="00F3510E" w:rsidRPr="002E4358" w:rsidRDefault="00F3510E" w:rsidP="00121E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4358">
        <w:rPr>
          <w:rFonts w:ascii="Arial" w:hAnsi="Arial" w:cs="Arial"/>
          <w:sz w:val="24"/>
          <w:szCs w:val="24"/>
        </w:rPr>
        <w:t xml:space="preserve">RE: Authorization of </w:t>
      </w:r>
      <w:r w:rsidRPr="002E4358">
        <w:rPr>
          <w:rFonts w:ascii="Arial" w:hAnsi="Arial" w:cs="Arial"/>
          <w:b/>
          <w:bCs/>
          <w:sz w:val="24"/>
          <w:szCs w:val="24"/>
        </w:rPr>
        <w:t>[Consultant Agency’s Name]</w:t>
      </w:r>
      <w:r w:rsidRPr="002E4358">
        <w:rPr>
          <w:rFonts w:ascii="Arial" w:hAnsi="Arial" w:cs="Arial"/>
          <w:sz w:val="24"/>
          <w:szCs w:val="24"/>
        </w:rPr>
        <w:t xml:space="preserve"> to act on </w:t>
      </w:r>
      <w:r w:rsidRPr="002E4358">
        <w:rPr>
          <w:rFonts w:ascii="Arial" w:hAnsi="Arial" w:cs="Arial"/>
          <w:b/>
          <w:bCs/>
          <w:sz w:val="24"/>
          <w:szCs w:val="24"/>
        </w:rPr>
        <w:t>[Agency’s name]</w:t>
      </w:r>
      <w:r w:rsidRPr="002E4358">
        <w:rPr>
          <w:rFonts w:ascii="Arial" w:hAnsi="Arial" w:cs="Arial"/>
          <w:sz w:val="24"/>
          <w:szCs w:val="24"/>
        </w:rPr>
        <w:t xml:space="preserve"> behalf</w:t>
      </w:r>
    </w:p>
    <w:p w14:paraId="51EC6216" w14:textId="437C1D48" w:rsidR="00ED2DF2" w:rsidRPr="00216724" w:rsidRDefault="00ED2DF2" w:rsidP="00AE491C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16724">
        <w:rPr>
          <w:rFonts w:ascii="Arial" w:hAnsi="Arial" w:cs="Arial"/>
          <w:sz w:val="24"/>
          <w:szCs w:val="24"/>
        </w:rPr>
        <w:t xml:space="preserve">This letter </w:t>
      </w:r>
      <w:r w:rsidR="00216724">
        <w:rPr>
          <w:rFonts w:ascii="Arial" w:hAnsi="Arial" w:cs="Arial"/>
          <w:sz w:val="24"/>
          <w:szCs w:val="24"/>
        </w:rPr>
        <w:t>formally authorizes</w:t>
      </w:r>
      <w:r w:rsidRPr="00216724">
        <w:rPr>
          <w:rFonts w:ascii="Arial" w:hAnsi="Arial" w:cs="Arial"/>
          <w:sz w:val="24"/>
          <w:szCs w:val="24"/>
        </w:rPr>
        <w:t xml:space="preserve"> for </w:t>
      </w:r>
      <w:r w:rsidRPr="00216724">
        <w:rPr>
          <w:rFonts w:ascii="Arial" w:hAnsi="Arial" w:cs="Arial"/>
          <w:b/>
          <w:bCs/>
          <w:sz w:val="24"/>
          <w:szCs w:val="24"/>
        </w:rPr>
        <w:t>[Consultant Agency’s Name]</w:t>
      </w:r>
      <w:r w:rsidRPr="00216724">
        <w:rPr>
          <w:rFonts w:ascii="Arial" w:hAnsi="Arial" w:cs="Arial"/>
          <w:sz w:val="24"/>
          <w:szCs w:val="24"/>
        </w:rPr>
        <w:t xml:space="preserve"> to act on behalf of [Agency’s Name] in submi</w:t>
      </w:r>
      <w:r w:rsidR="00216724">
        <w:rPr>
          <w:rFonts w:ascii="Arial" w:hAnsi="Arial" w:cs="Arial"/>
          <w:sz w:val="24"/>
          <w:szCs w:val="24"/>
        </w:rPr>
        <w:t>tting</w:t>
      </w:r>
      <w:r w:rsidRPr="00216724">
        <w:rPr>
          <w:rFonts w:ascii="Arial" w:hAnsi="Arial" w:cs="Arial"/>
          <w:sz w:val="24"/>
          <w:szCs w:val="24"/>
        </w:rPr>
        <w:t xml:space="preserve"> direct charges to be placed on the property tax bills of San Bernardino County property owners. As part of this process, our agency has </w:t>
      </w:r>
      <w:r w:rsidR="00216724">
        <w:rPr>
          <w:rFonts w:ascii="Arial" w:hAnsi="Arial" w:cs="Arial"/>
          <w:sz w:val="24"/>
          <w:szCs w:val="24"/>
        </w:rPr>
        <w:t>engaged</w:t>
      </w:r>
      <w:r w:rsidRPr="00216724">
        <w:rPr>
          <w:rFonts w:ascii="Arial" w:hAnsi="Arial" w:cs="Arial"/>
          <w:sz w:val="24"/>
          <w:szCs w:val="24"/>
        </w:rPr>
        <w:t xml:space="preserve"> [Consultant Agency’s Name] to compile, review, and submit </w:t>
      </w:r>
      <w:r w:rsidR="00216724">
        <w:rPr>
          <w:rFonts w:ascii="Arial" w:hAnsi="Arial" w:cs="Arial"/>
          <w:sz w:val="24"/>
          <w:szCs w:val="24"/>
        </w:rPr>
        <w:t>the required</w:t>
      </w:r>
      <w:r w:rsidRPr="00216724">
        <w:rPr>
          <w:rFonts w:ascii="Arial" w:hAnsi="Arial" w:cs="Arial"/>
          <w:sz w:val="24"/>
          <w:szCs w:val="24"/>
        </w:rPr>
        <w:t xml:space="preserve"> information to the </w:t>
      </w:r>
      <w:r w:rsidR="00216724" w:rsidRPr="00216724">
        <w:rPr>
          <w:rFonts w:ascii="Arial" w:hAnsi="Arial" w:cs="Arial"/>
          <w:sz w:val="24"/>
          <w:szCs w:val="24"/>
        </w:rPr>
        <w:t>San Bernardino County Auditor-Controller/Treasurer/Tax Collector- Property Tax Division (ATC)</w:t>
      </w:r>
      <w:r w:rsidR="00216724" w:rsidRPr="00216724">
        <w:rPr>
          <w:rFonts w:ascii="Arial" w:hAnsi="Arial" w:cs="Arial"/>
          <w:sz w:val="24"/>
          <w:szCs w:val="24"/>
        </w:rPr>
        <w:t xml:space="preserve"> </w:t>
      </w:r>
      <w:r w:rsidRPr="00216724">
        <w:rPr>
          <w:rFonts w:ascii="Arial" w:hAnsi="Arial" w:cs="Arial"/>
          <w:sz w:val="24"/>
          <w:szCs w:val="24"/>
        </w:rPr>
        <w:t>for the following Agency/Account codes:</w:t>
      </w:r>
    </w:p>
    <w:tbl>
      <w:tblPr>
        <w:tblW w:w="95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  <w:gridCol w:w="2155"/>
        <w:gridCol w:w="4415"/>
      </w:tblGrid>
      <w:tr w:rsidR="00ED2DF2" w:rsidRPr="002E4358" w14:paraId="43EDC854" w14:textId="77777777" w:rsidTr="00705A32">
        <w:trPr>
          <w:tblHeader/>
          <w:tblCellSpacing w:w="15" w:type="dxa"/>
        </w:trPr>
        <w:tc>
          <w:tcPr>
            <w:tcW w:w="2925" w:type="dxa"/>
            <w:vAlign w:val="center"/>
            <w:hideMark/>
          </w:tcPr>
          <w:p w14:paraId="747BC7D8" w14:textId="77777777" w:rsidR="00ED2DF2" w:rsidRPr="002E4358" w:rsidRDefault="00ED2DF2" w:rsidP="00121EC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4358">
              <w:rPr>
                <w:rFonts w:ascii="Arial" w:hAnsi="Arial" w:cs="Arial"/>
                <w:b/>
                <w:bCs/>
                <w:sz w:val="24"/>
                <w:szCs w:val="24"/>
              </w:rPr>
              <w:t>Agency-Account Code</w:t>
            </w:r>
          </w:p>
        </w:tc>
        <w:tc>
          <w:tcPr>
            <w:tcW w:w="2125" w:type="dxa"/>
            <w:vAlign w:val="center"/>
            <w:hideMark/>
          </w:tcPr>
          <w:p w14:paraId="4BAEB236" w14:textId="77777777" w:rsidR="00ED2DF2" w:rsidRPr="002E4358" w:rsidRDefault="00ED2DF2" w:rsidP="00121EC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4358">
              <w:rPr>
                <w:rFonts w:ascii="Arial" w:hAnsi="Arial" w:cs="Arial"/>
                <w:b/>
                <w:bCs/>
                <w:sz w:val="24"/>
                <w:szCs w:val="24"/>
              </w:rPr>
              <w:t>Active for New Year? (Y/N)</w:t>
            </w:r>
          </w:p>
        </w:tc>
        <w:tc>
          <w:tcPr>
            <w:tcW w:w="4370" w:type="dxa"/>
            <w:vAlign w:val="center"/>
            <w:hideMark/>
          </w:tcPr>
          <w:p w14:paraId="07F7AE7E" w14:textId="77777777" w:rsidR="00ED2DF2" w:rsidRPr="002E4358" w:rsidRDefault="00ED2DF2" w:rsidP="00121EC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4358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</w:tr>
      <w:tr w:rsidR="00ED2DF2" w:rsidRPr="002E4358" w14:paraId="47BD2E8F" w14:textId="77777777" w:rsidTr="00705A32">
        <w:trPr>
          <w:tblCellSpacing w:w="15" w:type="dxa"/>
        </w:trPr>
        <w:tc>
          <w:tcPr>
            <w:tcW w:w="2925" w:type="dxa"/>
            <w:vAlign w:val="center"/>
            <w:hideMark/>
          </w:tcPr>
          <w:p w14:paraId="142B0CF8" w14:textId="77777777" w:rsidR="00ED2DF2" w:rsidRPr="002E4358" w:rsidRDefault="00ED2DF2" w:rsidP="00121EC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358">
              <w:rPr>
                <w:rFonts w:ascii="Arial" w:hAnsi="Arial" w:cs="Arial"/>
                <w:sz w:val="24"/>
                <w:szCs w:val="24"/>
              </w:rPr>
              <w:t>[Insert Code]</w:t>
            </w:r>
          </w:p>
        </w:tc>
        <w:tc>
          <w:tcPr>
            <w:tcW w:w="2125" w:type="dxa"/>
            <w:vAlign w:val="center"/>
            <w:hideMark/>
          </w:tcPr>
          <w:p w14:paraId="529D4063" w14:textId="77777777" w:rsidR="00ED2DF2" w:rsidRPr="002E4358" w:rsidRDefault="00ED2DF2" w:rsidP="00121EC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358">
              <w:rPr>
                <w:rFonts w:ascii="Arial" w:hAnsi="Arial" w:cs="Arial"/>
                <w:sz w:val="24"/>
                <w:szCs w:val="24"/>
              </w:rPr>
              <w:t>[Y/N]</w:t>
            </w:r>
          </w:p>
        </w:tc>
        <w:tc>
          <w:tcPr>
            <w:tcW w:w="4370" w:type="dxa"/>
            <w:vAlign w:val="center"/>
            <w:hideMark/>
          </w:tcPr>
          <w:p w14:paraId="75BBFBF0" w14:textId="77777777" w:rsidR="00ED2DF2" w:rsidRPr="002E4358" w:rsidRDefault="00ED2DF2" w:rsidP="00121EC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358">
              <w:rPr>
                <w:rFonts w:ascii="Arial" w:hAnsi="Arial" w:cs="Arial"/>
                <w:sz w:val="24"/>
                <w:szCs w:val="24"/>
              </w:rPr>
              <w:t>[Insert Description]</w:t>
            </w:r>
          </w:p>
        </w:tc>
      </w:tr>
    </w:tbl>
    <w:p w14:paraId="3FAFEDE7" w14:textId="11372204" w:rsidR="00ED2DF2" w:rsidRPr="002E4358" w:rsidRDefault="00ED2DF2" w:rsidP="00121E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4358">
        <w:rPr>
          <w:rFonts w:ascii="Arial" w:hAnsi="Arial" w:cs="Arial"/>
          <w:sz w:val="24"/>
          <w:szCs w:val="24"/>
        </w:rPr>
        <w:t xml:space="preserve">This authorization is granted for the </w:t>
      </w:r>
      <w:r w:rsidRPr="002E4358">
        <w:rPr>
          <w:rFonts w:ascii="Arial" w:hAnsi="Arial" w:cs="Arial"/>
          <w:b/>
          <w:bCs/>
          <w:sz w:val="24"/>
          <w:szCs w:val="24"/>
        </w:rPr>
        <w:t>202</w:t>
      </w:r>
      <w:r w:rsidR="003A3535" w:rsidRPr="002E4358">
        <w:rPr>
          <w:rFonts w:ascii="Arial" w:hAnsi="Arial" w:cs="Arial"/>
          <w:b/>
          <w:bCs/>
          <w:sz w:val="24"/>
          <w:szCs w:val="24"/>
        </w:rPr>
        <w:t>5</w:t>
      </w:r>
      <w:r w:rsidRPr="002E4358">
        <w:rPr>
          <w:rFonts w:ascii="Arial" w:hAnsi="Arial" w:cs="Arial"/>
          <w:b/>
          <w:bCs/>
          <w:sz w:val="24"/>
          <w:szCs w:val="24"/>
        </w:rPr>
        <w:t>/202</w:t>
      </w:r>
      <w:r w:rsidR="003A3535" w:rsidRPr="002E4358">
        <w:rPr>
          <w:rFonts w:ascii="Arial" w:hAnsi="Arial" w:cs="Arial"/>
          <w:b/>
          <w:bCs/>
          <w:sz w:val="24"/>
          <w:szCs w:val="24"/>
        </w:rPr>
        <w:t>6</w:t>
      </w:r>
      <w:r w:rsidRPr="002E4358">
        <w:rPr>
          <w:rFonts w:ascii="Arial" w:hAnsi="Arial" w:cs="Arial"/>
          <w:sz w:val="24"/>
          <w:szCs w:val="24"/>
        </w:rPr>
        <w:t xml:space="preserve"> </w:t>
      </w:r>
      <w:r w:rsidR="00216724">
        <w:rPr>
          <w:rFonts w:ascii="Arial" w:hAnsi="Arial" w:cs="Arial"/>
          <w:sz w:val="24"/>
          <w:szCs w:val="24"/>
        </w:rPr>
        <w:t xml:space="preserve">tax year </w:t>
      </w:r>
      <w:r w:rsidRPr="002E4358">
        <w:rPr>
          <w:rFonts w:ascii="Arial" w:hAnsi="Arial" w:cs="Arial"/>
          <w:sz w:val="24"/>
          <w:szCs w:val="24"/>
        </w:rPr>
        <w:t xml:space="preserve">and includes the authority for </w:t>
      </w:r>
      <w:r w:rsidRPr="002E4358">
        <w:rPr>
          <w:rFonts w:ascii="Arial" w:hAnsi="Arial" w:cs="Arial"/>
          <w:b/>
          <w:bCs/>
          <w:sz w:val="24"/>
          <w:szCs w:val="24"/>
        </w:rPr>
        <w:t>[Consultant Agency’s Name]</w:t>
      </w:r>
      <w:r w:rsidRPr="002E4358">
        <w:rPr>
          <w:rFonts w:ascii="Arial" w:hAnsi="Arial" w:cs="Arial"/>
          <w:sz w:val="24"/>
          <w:szCs w:val="24"/>
        </w:rPr>
        <w:t xml:space="preserve"> to perform the following actions on our behalf:</w:t>
      </w:r>
    </w:p>
    <w:p w14:paraId="5B469B78" w14:textId="575EBEBF" w:rsidR="00ED2DF2" w:rsidRPr="002E4358" w:rsidRDefault="00ED2DF2" w:rsidP="00121EC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E4358">
        <w:rPr>
          <w:rFonts w:ascii="Arial" w:hAnsi="Arial" w:cs="Arial"/>
          <w:b/>
          <w:bCs/>
          <w:sz w:val="24"/>
          <w:szCs w:val="24"/>
        </w:rPr>
        <w:t>Submission of Information:</w:t>
      </w:r>
      <w:r w:rsidRPr="002E4358">
        <w:rPr>
          <w:rFonts w:ascii="Arial" w:hAnsi="Arial" w:cs="Arial"/>
          <w:sz w:val="24"/>
          <w:szCs w:val="24"/>
        </w:rPr>
        <w:t xml:space="preserve"> Compile and submit parcel numbers and fee amounts to the </w:t>
      </w:r>
      <w:r w:rsidR="00216724">
        <w:rPr>
          <w:rFonts w:ascii="Arial" w:hAnsi="Arial" w:cs="Arial"/>
          <w:sz w:val="24"/>
          <w:szCs w:val="24"/>
        </w:rPr>
        <w:t>ATC.</w:t>
      </w:r>
    </w:p>
    <w:p w14:paraId="3EC741A8" w14:textId="30687AF4" w:rsidR="00ED2DF2" w:rsidRPr="002E4358" w:rsidRDefault="00ED2DF2" w:rsidP="00121EC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E4358">
        <w:rPr>
          <w:rFonts w:ascii="Arial" w:hAnsi="Arial" w:cs="Arial"/>
          <w:b/>
          <w:bCs/>
          <w:sz w:val="24"/>
          <w:szCs w:val="24"/>
        </w:rPr>
        <w:t>Certification of Fees:</w:t>
      </w:r>
      <w:r w:rsidRPr="002E4358">
        <w:rPr>
          <w:rFonts w:ascii="Arial" w:hAnsi="Arial" w:cs="Arial"/>
          <w:sz w:val="24"/>
          <w:szCs w:val="24"/>
        </w:rPr>
        <w:t xml:space="preserve"> Certify and verify the fees related to the Direct </w:t>
      </w:r>
      <w:r w:rsidR="00216724">
        <w:rPr>
          <w:rFonts w:ascii="Arial" w:hAnsi="Arial" w:cs="Arial"/>
          <w:sz w:val="24"/>
          <w:szCs w:val="24"/>
        </w:rPr>
        <w:t>Charge</w:t>
      </w:r>
      <w:r w:rsidRPr="002E4358">
        <w:rPr>
          <w:rFonts w:ascii="Arial" w:hAnsi="Arial" w:cs="Arial"/>
          <w:sz w:val="24"/>
          <w:szCs w:val="24"/>
        </w:rPr>
        <w:t xml:space="preserve"> process.</w:t>
      </w:r>
    </w:p>
    <w:p w14:paraId="7D2E958E" w14:textId="5111CE40" w:rsidR="00ED2DF2" w:rsidRPr="002E4358" w:rsidRDefault="00ED2DF2" w:rsidP="00121EC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E4358">
        <w:rPr>
          <w:rFonts w:ascii="Arial" w:hAnsi="Arial" w:cs="Arial"/>
          <w:b/>
          <w:bCs/>
          <w:sz w:val="24"/>
          <w:szCs w:val="24"/>
        </w:rPr>
        <w:t>Request and Access to Reports:</w:t>
      </w:r>
      <w:r w:rsidRPr="002E4358">
        <w:rPr>
          <w:rFonts w:ascii="Arial" w:hAnsi="Arial" w:cs="Arial"/>
          <w:sz w:val="24"/>
          <w:szCs w:val="24"/>
        </w:rPr>
        <w:t xml:space="preserve"> Request necessary reports and documents required for the Direct </w:t>
      </w:r>
      <w:r w:rsidR="00216724">
        <w:rPr>
          <w:rFonts w:ascii="Arial" w:hAnsi="Arial" w:cs="Arial"/>
          <w:sz w:val="24"/>
          <w:szCs w:val="24"/>
        </w:rPr>
        <w:t xml:space="preserve">Charge </w:t>
      </w:r>
      <w:r w:rsidRPr="002E4358">
        <w:rPr>
          <w:rFonts w:ascii="Arial" w:hAnsi="Arial" w:cs="Arial"/>
          <w:sz w:val="24"/>
          <w:szCs w:val="24"/>
        </w:rPr>
        <w:t>process.</w:t>
      </w:r>
    </w:p>
    <w:p w14:paraId="7F2C6C62" w14:textId="1AE9245E" w:rsidR="00ED2DF2" w:rsidRPr="002E4358" w:rsidRDefault="00ED2DF2" w:rsidP="00121EC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E4358">
        <w:rPr>
          <w:rFonts w:ascii="Arial" w:hAnsi="Arial" w:cs="Arial"/>
          <w:b/>
          <w:bCs/>
          <w:sz w:val="24"/>
          <w:szCs w:val="24"/>
        </w:rPr>
        <w:t>Communication with County Authorities:</w:t>
      </w:r>
      <w:r w:rsidRPr="002E4358">
        <w:rPr>
          <w:rFonts w:ascii="Arial" w:hAnsi="Arial" w:cs="Arial"/>
          <w:sz w:val="24"/>
          <w:szCs w:val="24"/>
        </w:rPr>
        <w:t xml:space="preserve"> Coordinate with </w:t>
      </w:r>
      <w:r w:rsidR="00216724">
        <w:rPr>
          <w:rFonts w:ascii="Arial" w:hAnsi="Arial" w:cs="Arial"/>
          <w:sz w:val="24"/>
          <w:szCs w:val="24"/>
        </w:rPr>
        <w:t>ATC</w:t>
      </w:r>
      <w:r w:rsidRPr="002E4358">
        <w:rPr>
          <w:rFonts w:ascii="Arial" w:hAnsi="Arial" w:cs="Arial"/>
          <w:sz w:val="24"/>
          <w:szCs w:val="24"/>
        </w:rPr>
        <w:t>, including requesting updates and tracking the status of charges submitted on our behalf.</w:t>
      </w:r>
    </w:p>
    <w:p w14:paraId="475E3463" w14:textId="77777777" w:rsidR="00216724" w:rsidRDefault="00216724" w:rsidP="00121EC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46D8EC" w14:textId="5FCD1435" w:rsidR="00ED2DF2" w:rsidRPr="002E4358" w:rsidRDefault="00ED2DF2" w:rsidP="00121E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4358">
        <w:rPr>
          <w:rFonts w:ascii="Arial" w:hAnsi="Arial" w:cs="Arial"/>
          <w:sz w:val="24"/>
          <w:szCs w:val="24"/>
        </w:rPr>
        <w:t>Additionally, [Consultant Agency’s Name] is responsible for submitting</w:t>
      </w:r>
      <w:r w:rsidR="00216724">
        <w:rPr>
          <w:rFonts w:ascii="Arial" w:hAnsi="Arial" w:cs="Arial"/>
          <w:sz w:val="24"/>
          <w:szCs w:val="24"/>
        </w:rPr>
        <w:t xml:space="preserve"> all </w:t>
      </w:r>
      <w:r w:rsidRPr="002E4358">
        <w:rPr>
          <w:rFonts w:ascii="Arial" w:hAnsi="Arial" w:cs="Arial"/>
          <w:sz w:val="24"/>
          <w:szCs w:val="24"/>
        </w:rPr>
        <w:t>required documentation in a timely manner and ensuring that all necessary procedures are completed efficiently.</w:t>
      </w:r>
    </w:p>
    <w:p w14:paraId="46FCB02C" w14:textId="639A78CE" w:rsidR="00ED2DF2" w:rsidRPr="002E4358" w:rsidRDefault="00ED2DF2" w:rsidP="00121E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4358">
        <w:rPr>
          <w:rFonts w:ascii="Arial" w:hAnsi="Arial" w:cs="Arial"/>
          <w:sz w:val="24"/>
          <w:szCs w:val="24"/>
        </w:rPr>
        <w:lastRenderedPageBreak/>
        <w:t xml:space="preserve">We respectfully request </w:t>
      </w:r>
      <w:r w:rsidR="00216724">
        <w:rPr>
          <w:rFonts w:ascii="Arial" w:hAnsi="Arial" w:cs="Arial"/>
          <w:sz w:val="24"/>
          <w:szCs w:val="24"/>
        </w:rPr>
        <w:t xml:space="preserve">the assistance of the ATC </w:t>
      </w:r>
      <w:r w:rsidRPr="002E4358">
        <w:rPr>
          <w:rFonts w:ascii="Arial" w:hAnsi="Arial" w:cs="Arial"/>
          <w:sz w:val="24"/>
          <w:szCs w:val="24"/>
        </w:rPr>
        <w:t xml:space="preserve">in facilitating this process as it </w:t>
      </w:r>
      <w:r w:rsidR="00216724">
        <w:rPr>
          <w:rFonts w:ascii="Arial" w:hAnsi="Arial" w:cs="Arial"/>
          <w:sz w:val="24"/>
          <w:szCs w:val="24"/>
        </w:rPr>
        <w:t>pertains</w:t>
      </w:r>
      <w:r w:rsidRPr="002E4358">
        <w:rPr>
          <w:rFonts w:ascii="Arial" w:hAnsi="Arial" w:cs="Arial"/>
          <w:sz w:val="24"/>
          <w:szCs w:val="24"/>
        </w:rPr>
        <w:t xml:space="preserve"> to [Agency’s Name].</w:t>
      </w:r>
    </w:p>
    <w:p w14:paraId="66FF6B0A" w14:textId="77777777" w:rsidR="00ED2DF2" w:rsidRPr="002E4358" w:rsidRDefault="00ED2DF2" w:rsidP="00121E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4358">
        <w:rPr>
          <w:rFonts w:ascii="Arial" w:hAnsi="Arial" w:cs="Arial"/>
          <w:sz w:val="24"/>
          <w:szCs w:val="24"/>
        </w:rPr>
        <w:t>Thank you for your attention and cooperation. Should you have any questions or require further information, please do not hesitate to contact us.</w:t>
      </w:r>
    </w:p>
    <w:p w14:paraId="6FBA3D6A" w14:textId="77777777" w:rsidR="00ED2DF2" w:rsidRPr="002E4358" w:rsidRDefault="00ED2DF2" w:rsidP="00121E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4358">
        <w:rPr>
          <w:rFonts w:ascii="Arial" w:hAnsi="Arial" w:cs="Arial"/>
          <w:sz w:val="24"/>
          <w:szCs w:val="24"/>
        </w:rPr>
        <w:t>Sincerely,</w:t>
      </w:r>
    </w:p>
    <w:p w14:paraId="7CD348E3" w14:textId="77777777" w:rsidR="00F3510E" w:rsidRPr="002E4358" w:rsidRDefault="00F3510E" w:rsidP="00121EC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EBEC2F" w14:textId="6E247E2A" w:rsidR="00705A32" w:rsidRPr="002E4358" w:rsidRDefault="00F3510E" w:rsidP="00121EC4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E4358">
        <w:rPr>
          <w:rFonts w:ascii="Arial" w:hAnsi="Arial" w:cs="Arial"/>
          <w:b/>
          <w:bCs/>
          <w:sz w:val="24"/>
          <w:szCs w:val="24"/>
        </w:rPr>
        <w:t>Authorized Signature</w:t>
      </w:r>
      <w:r w:rsidR="00705A32" w:rsidRPr="002E4358">
        <w:rPr>
          <w:rFonts w:ascii="Arial" w:hAnsi="Arial" w:cs="Arial"/>
          <w:b/>
          <w:bCs/>
          <w:sz w:val="24"/>
          <w:szCs w:val="24"/>
        </w:rPr>
        <w:t>,</w:t>
      </w:r>
    </w:p>
    <w:p w14:paraId="00D7EAD4" w14:textId="64C461B8" w:rsidR="00F3510E" w:rsidRPr="002E4358" w:rsidRDefault="00705A32" w:rsidP="00121EC4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E4358">
        <w:rPr>
          <w:rFonts w:ascii="Arial" w:hAnsi="Arial" w:cs="Arial"/>
          <w:b/>
          <w:bCs/>
          <w:sz w:val="24"/>
          <w:szCs w:val="24"/>
        </w:rPr>
        <w:t>[Agency Name]</w:t>
      </w:r>
    </w:p>
    <w:p w14:paraId="712844DB" w14:textId="754EC657" w:rsidR="00F3510E" w:rsidRPr="002E4358" w:rsidRDefault="00705A32" w:rsidP="00121EC4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E4358">
        <w:rPr>
          <w:rFonts w:ascii="Arial" w:hAnsi="Arial" w:cs="Arial"/>
          <w:b/>
          <w:bCs/>
          <w:sz w:val="24"/>
          <w:szCs w:val="24"/>
        </w:rPr>
        <w:t>[</w:t>
      </w:r>
      <w:r w:rsidR="00F3510E" w:rsidRPr="002E4358">
        <w:rPr>
          <w:rFonts w:ascii="Arial" w:hAnsi="Arial" w:cs="Arial"/>
          <w:b/>
          <w:bCs/>
          <w:sz w:val="24"/>
          <w:szCs w:val="24"/>
        </w:rPr>
        <w:t>Printed name, Position</w:t>
      </w:r>
      <w:r w:rsidRPr="002E4358">
        <w:rPr>
          <w:rFonts w:ascii="Arial" w:hAnsi="Arial" w:cs="Arial"/>
          <w:b/>
          <w:bCs/>
          <w:sz w:val="24"/>
          <w:szCs w:val="24"/>
        </w:rPr>
        <w:t>]</w:t>
      </w:r>
    </w:p>
    <w:p w14:paraId="38CB9B06" w14:textId="77777777" w:rsidR="001F0D28" w:rsidRPr="002E4358" w:rsidRDefault="001F0D28" w:rsidP="00121EC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1F0D28" w:rsidRPr="002E4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A4F9A" w14:textId="77777777" w:rsidR="000D59A1" w:rsidRDefault="000D59A1" w:rsidP="000D59A1">
      <w:pPr>
        <w:spacing w:after="0" w:line="240" w:lineRule="auto"/>
      </w:pPr>
      <w:r>
        <w:separator/>
      </w:r>
    </w:p>
  </w:endnote>
  <w:endnote w:type="continuationSeparator" w:id="0">
    <w:p w14:paraId="0DBE5762" w14:textId="77777777" w:rsidR="000D59A1" w:rsidRDefault="000D59A1" w:rsidP="000D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3AF05" w14:textId="77777777" w:rsidR="000D59A1" w:rsidRDefault="000D5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46248" w14:textId="77777777" w:rsidR="000D59A1" w:rsidRDefault="000D59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AB33D" w14:textId="77777777" w:rsidR="000D59A1" w:rsidRDefault="000D5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345B" w14:textId="77777777" w:rsidR="000D59A1" w:rsidRDefault="000D59A1" w:rsidP="000D59A1">
      <w:pPr>
        <w:spacing w:after="0" w:line="240" w:lineRule="auto"/>
      </w:pPr>
      <w:r>
        <w:separator/>
      </w:r>
    </w:p>
  </w:footnote>
  <w:footnote w:type="continuationSeparator" w:id="0">
    <w:p w14:paraId="52097D79" w14:textId="77777777" w:rsidR="000D59A1" w:rsidRDefault="000D59A1" w:rsidP="000D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41902" w14:textId="10F6B658" w:rsidR="000D59A1" w:rsidRDefault="00216724">
    <w:pPr>
      <w:pStyle w:val="Header"/>
    </w:pPr>
    <w:r>
      <w:rPr>
        <w:noProof/>
      </w:rPr>
      <w:pict w14:anchorId="2794C2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7271954" o:spid="_x0000_s2051" type="#_x0000_t136" style="position:absolute;margin-left:0;margin-top:0;width:513.2pt;height:146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CEBF" w14:textId="43B8F317" w:rsidR="000D59A1" w:rsidRDefault="00216724">
    <w:pPr>
      <w:pStyle w:val="Header"/>
    </w:pPr>
    <w:r>
      <w:rPr>
        <w:noProof/>
      </w:rPr>
      <w:pict w14:anchorId="7C221C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7271955" o:spid="_x0000_s2052" type="#_x0000_t136" style="position:absolute;margin-left:0;margin-top:0;width:513.2pt;height:146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77CD5" w14:textId="08807ECE" w:rsidR="000D59A1" w:rsidRDefault="00216724">
    <w:pPr>
      <w:pStyle w:val="Header"/>
    </w:pPr>
    <w:r>
      <w:rPr>
        <w:noProof/>
      </w:rPr>
      <w:pict w14:anchorId="2A57E1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7271953" o:spid="_x0000_s2050" type="#_x0000_t136" style="position:absolute;margin-left:0;margin-top:0;width:513.2pt;height:146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2A575E"/>
    <w:multiLevelType w:val="multilevel"/>
    <w:tmpl w:val="D0445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91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35"/>
    <w:rsid w:val="000D59A1"/>
    <w:rsid w:val="00121EC4"/>
    <w:rsid w:val="00165E1C"/>
    <w:rsid w:val="001F0D28"/>
    <w:rsid w:val="00216724"/>
    <w:rsid w:val="002E4358"/>
    <w:rsid w:val="003A3535"/>
    <w:rsid w:val="003A3D98"/>
    <w:rsid w:val="0064219C"/>
    <w:rsid w:val="0064631F"/>
    <w:rsid w:val="006A2035"/>
    <w:rsid w:val="00705A32"/>
    <w:rsid w:val="00894A84"/>
    <w:rsid w:val="00B038E4"/>
    <w:rsid w:val="00C16032"/>
    <w:rsid w:val="00C65A80"/>
    <w:rsid w:val="00D164CE"/>
    <w:rsid w:val="00ED2DF2"/>
    <w:rsid w:val="00F3510E"/>
    <w:rsid w:val="00F9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30E0A40"/>
  <w15:chartTrackingRefBased/>
  <w15:docId w15:val="{4D6FCD63-4972-4D06-AD7D-BD6FAF62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2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0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0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0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0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0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0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2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20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0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20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0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0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D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9A1"/>
  </w:style>
  <w:style w:type="paragraph" w:styleId="Footer">
    <w:name w:val="footer"/>
    <w:basedOn w:val="Normal"/>
    <w:link w:val="FooterChar"/>
    <w:uiPriority w:val="99"/>
    <w:unhideWhenUsed/>
    <w:rsid w:val="000D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09143-D315-4199-A93F-EDBC6FA7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Soto, Liliana</dc:creator>
  <cp:keywords/>
  <dc:description/>
  <cp:lastModifiedBy>Zyss, Franciliza</cp:lastModifiedBy>
  <cp:revision>8</cp:revision>
  <dcterms:created xsi:type="dcterms:W3CDTF">2025-04-08T20:55:00Z</dcterms:created>
  <dcterms:modified xsi:type="dcterms:W3CDTF">2025-04-18T03:06:00Z</dcterms:modified>
</cp:coreProperties>
</file>